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B9" w:rsidRPr="007C49AD" w:rsidRDefault="000117F0" w:rsidP="00E35CC9">
      <w:pPr>
        <w:tabs>
          <w:tab w:val="left" w:pos="5954"/>
        </w:tabs>
        <w:rPr>
          <w:noProof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2E5B25" wp14:editId="256B933A">
            <wp:simplePos x="0" y="0"/>
            <wp:positionH relativeFrom="column">
              <wp:posOffset>-1264920</wp:posOffset>
            </wp:positionH>
            <wp:positionV relativeFrom="paragraph">
              <wp:posOffset>-584835</wp:posOffset>
            </wp:positionV>
            <wp:extent cx="7560310" cy="1443990"/>
            <wp:effectExtent l="0" t="0" r="0" b="0"/>
            <wp:wrapNone/>
            <wp:docPr id="2" name="Рисунок 19" descr="P:\Design\Дизайн\Бланк\Blank-19_11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P:\Design\Дизайн\Бланк\Blank-19_11_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B9" w:rsidRDefault="00E23FB9" w:rsidP="008C3E75">
      <w:pPr>
        <w:spacing w:after="0" w:line="240" w:lineRule="auto"/>
        <w:ind w:left="5670" w:hanging="5670"/>
        <w:jc w:val="both"/>
        <w:rPr>
          <w:rFonts w:cs="Times New Roman"/>
          <w:sz w:val="30"/>
          <w:szCs w:val="30"/>
        </w:rPr>
      </w:pPr>
    </w:p>
    <w:p w:rsidR="008C3E75" w:rsidRPr="008C3E75" w:rsidRDefault="008C3E75" w:rsidP="0001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E75" w:rsidRPr="008C3E75" w:rsidTr="00026CB5">
        <w:tc>
          <w:tcPr>
            <w:tcW w:w="4785" w:type="dxa"/>
          </w:tcPr>
          <w:p w:rsidR="008C3E75" w:rsidRPr="00D711AA" w:rsidRDefault="008C3E75" w:rsidP="008C3E7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3FB9" w:rsidRPr="00D711AA" w:rsidRDefault="00E23FB9" w:rsidP="008C3E7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C3E75" w:rsidRPr="00D711AA" w:rsidRDefault="008C3E75" w:rsidP="009605F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711AA" w:rsidRPr="008C3E75" w:rsidRDefault="00D711AA" w:rsidP="00FE1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72A9" w:rsidRDefault="009A4907" w:rsidP="000B4D71">
      <w:pPr>
        <w:spacing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Компания «Мобильное Электронное О</w:t>
      </w:r>
      <w:r w:rsidR="00E23FB9" w:rsidRPr="00E23FB9">
        <w:rPr>
          <w:rFonts w:ascii="Arial Narrow" w:hAnsi="Arial Narrow" w:cs="Times New Roman"/>
          <w:color w:val="000000" w:themeColor="text1"/>
          <w:sz w:val="24"/>
          <w:szCs w:val="24"/>
        </w:rPr>
        <w:t>бразование»</w:t>
      </w:r>
      <w:r w:rsidR="000B4D71">
        <w:rPr>
          <w:rFonts w:ascii="Arial Narrow" w:hAnsi="Arial Narrow" w:cs="Times New Roman"/>
          <w:color w:val="000000" w:themeColor="text1"/>
          <w:sz w:val="24"/>
          <w:szCs w:val="24"/>
        </w:rPr>
        <w:t>,</w:t>
      </w:r>
      <w:r w:rsidR="00E23FB9" w:rsidRPr="00E23FB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0B4D71">
        <w:rPr>
          <w:rFonts w:ascii="Arial Narrow" w:hAnsi="Arial Narrow" w:cs="Times New Roman"/>
          <w:color w:val="000000" w:themeColor="text1"/>
          <w:sz w:val="24"/>
          <w:szCs w:val="24"/>
        </w:rPr>
        <w:t>осознавая сложную социальную ситуацию в Российской Федерации, вызванную различными внешними, а также внутренними факторами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(в </w:t>
      </w:r>
      <w:proofErr w:type="spellStart"/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т.ч</w:t>
      </w:r>
      <w:proofErr w:type="spellEnd"/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. в рамках сложной эпидемиологической ситуации)</w:t>
      </w:r>
      <w:r w:rsidR="000B4D71">
        <w:rPr>
          <w:rFonts w:ascii="Arial Narrow" w:hAnsi="Arial Narrow" w:cs="Times New Roman"/>
          <w:color w:val="000000" w:themeColor="text1"/>
          <w:sz w:val="24"/>
          <w:szCs w:val="24"/>
        </w:rPr>
        <w:t>, приступила к реализации важного социального проекта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«Образование без границ», </w:t>
      </w:r>
      <w:proofErr w:type="gramStart"/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предполагающий</w:t>
      </w:r>
      <w:proofErr w:type="gramEnd"/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разностороннюю поддержку систем образования субъектов РФ.</w:t>
      </w:r>
      <w:r w:rsidR="000B4D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Социальный проект «Образование без границ» реализуется в</w:t>
      </w:r>
      <w:r w:rsidR="000B4D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рамках реализации положений Национального проекта «Образование», в частности: Федеральных проектов «Цифровая образовательная среда», «Успех каждого ребенка», «Учитель будущего», «Современная школа», а также в рамках сложной эпидемиологической ситуации.</w:t>
      </w:r>
    </w:p>
    <w:p w:rsidR="00E925FB" w:rsidRDefault="000B4D71" w:rsidP="000B4D71">
      <w:pPr>
        <w:spacing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Компания «Мобильное Электронное Образование</w:t>
      </w:r>
      <w:r w:rsidR="000F4C1B">
        <w:rPr>
          <w:rFonts w:ascii="Arial Narrow" w:hAnsi="Arial Narrow" w:cs="Times New Roman"/>
          <w:color w:val="000000" w:themeColor="text1"/>
          <w:sz w:val="24"/>
          <w:szCs w:val="24"/>
        </w:rPr>
        <w:t>» предлагает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проект социальной поддержки региональных </w:t>
      </w:r>
      <w:r w:rsidR="00536F2A">
        <w:rPr>
          <w:rFonts w:ascii="Arial Narrow" w:hAnsi="Arial Narrow" w:cs="Times New Roman"/>
          <w:color w:val="000000" w:themeColor="text1"/>
          <w:sz w:val="24"/>
          <w:szCs w:val="24"/>
        </w:rPr>
        <w:t xml:space="preserve">и муниципальных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систем образования, который предполагает снижение цены внедрения цифровой образовательной сред</w:t>
      </w:r>
      <w:r w:rsidR="000F4C1B">
        <w:rPr>
          <w:rFonts w:ascii="Arial Narrow" w:hAnsi="Arial Narrow" w:cs="Times New Roman"/>
          <w:color w:val="000000" w:themeColor="text1"/>
          <w:sz w:val="24"/>
          <w:szCs w:val="24"/>
        </w:rPr>
        <w:t>ы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  <w:proofErr w:type="gramStart"/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Ц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ифровая образовательная среда МЭО позволяет реализовать положения Федеральных проектов «Цифровая образовательная среда» путем перевода учебного процесса в особых случая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х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полностью</w:t>
      </w:r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дистанционную форму с существенным повышением качества образования, что кроме прочего позволит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случае необходимости</w:t>
      </w:r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организовать карантинные мероприятия в сегодняшней сложной эпидемиологической ситуации, вызванной </w:t>
      </w:r>
      <w:proofErr w:type="spellStart"/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>короновирусом</w:t>
      </w:r>
      <w:proofErr w:type="spellEnd"/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нового типа </w:t>
      </w:r>
      <w:r w:rsidR="00E925FB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COVID</w:t>
      </w:r>
      <w:r w:rsidR="00E925FB" w:rsidRPr="00E925FB">
        <w:rPr>
          <w:rFonts w:ascii="Arial Narrow" w:hAnsi="Arial Narrow" w:cs="Times New Roman"/>
          <w:color w:val="000000" w:themeColor="text1"/>
          <w:sz w:val="24"/>
          <w:szCs w:val="24"/>
        </w:rPr>
        <w:t>-19</w:t>
      </w:r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более эффективно и без потери качества образовательного процесса. </w:t>
      </w:r>
      <w:proofErr w:type="gramEnd"/>
    </w:p>
    <w:p w:rsidR="00536F2A" w:rsidRDefault="00E925FB" w:rsidP="00786941">
      <w:pPr>
        <w:spacing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В рамках Федерального проекта «Успех каждого ребенка» цифровая образовательная среда МЭО существенно повысит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результаты образовательных организаций со стабильно низкими результатами обучения либо находящимися в неблагоприятной социальной ситуации, </w:t>
      </w:r>
    </w:p>
    <w:p w:rsidR="00786941" w:rsidRDefault="00536F2A" w:rsidP="00786941">
      <w:pPr>
        <w:spacing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Также цифровая образовательная среда МЭО позволит 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>повысить</w:t>
      </w:r>
      <w:r w:rsidR="00E925F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эффективность работы со школами со стабильно высокими результатами, что означает более эффективную поддержку олимпиадного движения и повышения рейтинга области в общероссийском рейтинге олимпиадного движения. Кроме того, цифровая образовательная среда поможет более эффективно организовать дистанционное образование детей-инвалидов</w:t>
      </w:r>
      <w:r w:rsidR="007869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 детей с особыми образовательными потребностями при различных видах нарушений. </w:t>
      </w:r>
    </w:p>
    <w:p w:rsidR="00E925FB" w:rsidRDefault="00E925FB" w:rsidP="00786941">
      <w:pPr>
        <w:spacing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В рамках Федерального проекта «Учитель будущего» цифровая образовательная среда позволяет эффективно выстраивать систему непрерывного учительского роста в рамках положений Распоряжения Правительства РФ от 31.12.2019 года № 3273-р «Об утверждении основных принципов национальной системы профессионального роста  педагогических работников РФ, включая национальную систему учительского роста», а также организовывать освоение дополнительных профессиональных программ повышения квалификации педагогов в сетевой форме</w:t>
      </w:r>
      <w:r w:rsidR="00EF5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цифровых стажировок</w:t>
      </w:r>
      <w:r w:rsidR="00EF5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между субъектами РФ</w:t>
      </w:r>
      <w:proofErr w:type="gramEnd"/>
      <w:r w:rsidR="00EF5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 Федеральным центром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рамках Методических рекомендаций Министерства просвещения РФ для субъектов РФ по вопросам реализации основных и дополнительных программ в сетевой форме, а также в рамках положений Федерального проекта «Современная школа»</w:t>
      </w:r>
      <w:r w:rsidR="00EF50D0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3A34E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A61642" w:rsidRDefault="00786941" w:rsidP="00A6164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В настоящее время цифровая образовательная среда МЭО успешно и эффективно используется в 67 субъектах РФ, объединяя</w:t>
      </w:r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более 1500 образовательных организаций (сообщество </w:t>
      </w:r>
      <w:proofErr w:type="gramStart"/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>из</w:t>
      </w:r>
      <w:proofErr w:type="gramEnd"/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более </w:t>
      </w:r>
      <w:proofErr w:type="gramStart"/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>чем</w:t>
      </w:r>
      <w:proofErr w:type="gramEnd"/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300</w:t>
      </w:r>
      <w:r w:rsidR="00140E96" w:rsidRPr="00140E96">
        <w:rPr>
          <w:rFonts w:ascii="Arial Narrow" w:hAnsi="Arial Narrow" w:cs="Times New Roman"/>
          <w:color w:val="000000" w:themeColor="text1"/>
          <w:sz w:val="24"/>
          <w:szCs w:val="24"/>
        </w:rPr>
        <w:t>’000</w:t>
      </w:r>
      <w:r w:rsidR="00140E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учеников и их родителей)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 Кроме прочего, компания «Мобильное Электронное Образование» является одним из разработчиков Федерального проекта «Кадры для цифровой экономики» национальной программы «Цифровая экономика»</w:t>
      </w:r>
      <w:r w:rsidR="00A61642">
        <w:rPr>
          <w:rFonts w:ascii="Arial Narrow" w:hAnsi="Arial Narrow" w:cs="Times New Roman"/>
          <w:color w:val="000000" w:themeColor="text1"/>
          <w:sz w:val="24"/>
          <w:szCs w:val="24"/>
        </w:rPr>
        <w:t>, а также базовой площадкой Агентства стратегических инициатив проекта «Кадры будущего для регионов», а наша методическая команда – разработчики действующих на сегодняшний день Федеральных государственных образовательных стандартов (</w:t>
      </w:r>
      <w:proofErr w:type="spellStart"/>
      <w:r w:rsidR="00A61642">
        <w:rPr>
          <w:rFonts w:ascii="Arial Narrow" w:hAnsi="Arial Narrow" w:cs="Times New Roman"/>
          <w:color w:val="000000" w:themeColor="text1"/>
          <w:sz w:val="24"/>
          <w:szCs w:val="24"/>
        </w:rPr>
        <w:t>ФГОСов</w:t>
      </w:r>
      <w:proofErr w:type="spellEnd"/>
      <w:r w:rsidR="00A61642">
        <w:rPr>
          <w:rFonts w:ascii="Arial Narrow" w:hAnsi="Arial Narrow" w:cs="Times New Roman"/>
          <w:color w:val="000000" w:themeColor="text1"/>
          <w:sz w:val="24"/>
          <w:szCs w:val="24"/>
        </w:rPr>
        <w:t xml:space="preserve">). </w:t>
      </w:r>
    </w:p>
    <w:p w:rsidR="00A61642" w:rsidRDefault="00A61642" w:rsidP="00A61642">
      <w:pP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A61642" w:rsidRDefault="00A61642" w:rsidP="00A61642">
      <w:pP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072A9" w:rsidRPr="00536F2A" w:rsidRDefault="006072A9" w:rsidP="008C3E75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sectPr w:rsidR="006072A9" w:rsidRPr="00536F2A" w:rsidSect="00A327DB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53" w:rsidRDefault="00F05C53" w:rsidP="0058183F">
      <w:pPr>
        <w:spacing w:after="0" w:line="240" w:lineRule="auto"/>
      </w:pPr>
      <w:r>
        <w:separator/>
      </w:r>
    </w:p>
  </w:endnote>
  <w:endnote w:type="continuationSeparator" w:id="0">
    <w:p w:rsidR="00F05C53" w:rsidRDefault="00F05C53" w:rsidP="005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F" w:rsidRDefault="0058183F" w:rsidP="00FA3FB0">
    <w:pPr>
      <w:pStyle w:val="ac"/>
      <w:jc w:val="center"/>
    </w:pPr>
  </w:p>
  <w:p w:rsidR="0058183F" w:rsidRDefault="005818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53" w:rsidRDefault="00F05C53" w:rsidP="0058183F">
      <w:pPr>
        <w:spacing w:after="0" w:line="240" w:lineRule="auto"/>
      </w:pPr>
      <w:r>
        <w:separator/>
      </w:r>
    </w:p>
  </w:footnote>
  <w:footnote w:type="continuationSeparator" w:id="0">
    <w:p w:rsidR="00F05C53" w:rsidRDefault="00F05C53" w:rsidP="0058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1B"/>
    <w:multiLevelType w:val="hybridMultilevel"/>
    <w:tmpl w:val="684ECFF8"/>
    <w:lvl w:ilvl="0" w:tplc="07E07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6835"/>
    <w:multiLevelType w:val="multilevel"/>
    <w:tmpl w:val="299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1DA7"/>
    <w:multiLevelType w:val="hybridMultilevel"/>
    <w:tmpl w:val="84E4B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109CA"/>
    <w:multiLevelType w:val="hybridMultilevel"/>
    <w:tmpl w:val="5C86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9164C"/>
    <w:multiLevelType w:val="hybridMultilevel"/>
    <w:tmpl w:val="3D14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3055"/>
    <w:multiLevelType w:val="hybridMultilevel"/>
    <w:tmpl w:val="EB50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9606D"/>
    <w:multiLevelType w:val="hybridMultilevel"/>
    <w:tmpl w:val="F5FA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04AB3"/>
    <w:multiLevelType w:val="hybridMultilevel"/>
    <w:tmpl w:val="C0EA56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6EA7891"/>
    <w:multiLevelType w:val="hybridMultilevel"/>
    <w:tmpl w:val="4DD8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0F3"/>
    <w:multiLevelType w:val="hybridMultilevel"/>
    <w:tmpl w:val="FBBCEDF4"/>
    <w:lvl w:ilvl="0" w:tplc="1088B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148E"/>
    <w:multiLevelType w:val="hybridMultilevel"/>
    <w:tmpl w:val="6892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4"/>
    <w:rsid w:val="00003B15"/>
    <w:rsid w:val="000117F0"/>
    <w:rsid w:val="000141D1"/>
    <w:rsid w:val="000757AD"/>
    <w:rsid w:val="000B4D71"/>
    <w:rsid w:val="000D0B7C"/>
    <w:rsid w:val="000E1BC9"/>
    <w:rsid w:val="000F4819"/>
    <w:rsid w:val="000F4C1B"/>
    <w:rsid w:val="00130EA2"/>
    <w:rsid w:val="00140E96"/>
    <w:rsid w:val="00167FF7"/>
    <w:rsid w:val="00171643"/>
    <w:rsid w:val="00184582"/>
    <w:rsid w:val="001931B5"/>
    <w:rsid w:val="001C7CF1"/>
    <w:rsid w:val="00245231"/>
    <w:rsid w:val="002801A3"/>
    <w:rsid w:val="00287185"/>
    <w:rsid w:val="002A2E31"/>
    <w:rsid w:val="002D32B8"/>
    <w:rsid w:val="002E7A8C"/>
    <w:rsid w:val="002F1178"/>
    <w:rsid w:val="00321B88"/>
    <w:rsid w:val="003420E6"/>
    <w:rsid w:val="00383037"/>
    <w:rsid w:val="003A34EB"/>
    <w:rsid w:val="003C01EB"/>
    <w:rsid w:val="003C4914"/>
    <w:rsid w:val="0045347B"/>
    <w:rsid w:val="00492ABB"/>
    <w:rsid w:val="0049546F"/>
    <w:rsid w:val="004C3177"/>
    <w:rsid w:val="004E4AF5"/>
    <w:rsid w:val="00520896"/>
    <w:rsid w:val="005247CD"/>
    <w:rsid w:val="005306D1"/>
    <w:rsid w:val="00536F2A"/>
    <w:rsid w:val="0054534C"/>
    <w:rsid w:val="00574396"/>
    <w:rsid w:val="00577788"/>
    <w:rsid w:val="00581592"/>
    <w:rsid w:val="0058183F"/>
    <w:rsid w:val="005B5B15"/>
    <w:rsid w:val="006072A9"/>
    <w:rsid w:val="00616888"/>
    <w:rsid w:val="006269FC"/>
    <w:rsid w:val="00637783"/>
    <w:rsid w:val="00637F79"/>
    <w:rsid w:val="00660310"/>
    <w:rsid w:val="00662958"/>
    <w:rsid w:val="00662C73"/>
    <w:rsid w:val="00675DCF"/>
    <w:rsid w:val="006F729C"/>
    <w:rsid w:val="00705ED9"/>
    <w:rsid w:val="007519BD"/>
    <w:rsid w:val="007714E2"/>
    <w:rsid w:val="00786941"/>
    <w:rsid w:val="007A0522"/>
    <w:rsid w:val="007B154F"/>
    <w:rsid w:val="007C04AA"/>
    <w:rsid w:val="007C49AD"/>
    <w:rsid w:val="007E7CEC"/>
    <w:rsid w:val="007F7AD3"/>
    <w:rsid w:val="00830B97"/>
    <w:rsid w:val="008429FF"/>
    <w:rsid w:val="008458B3"/>
    <w:rsid w:val="00862912"/>
    <w:rsid w:val="008643CC"/>
    <w:rsid w:val="00866B9C"/>
    <w:rsid w:val="008822C2"/>
    <w:rsid w:val="008C3E75"/>
    <w:rsid w:val="00901019"/>
    <w:rsid w:val="00937B7A"/>
    <w:rsid w:val="00950C7C"/>
    <w:rsid w:val="009605F3"/>
    <w:rsid w:val="0098030F"/>
    <w:rsid w:val="00980FFA"/>
    <w:rsid w:val="009A4907"/>
    <w:rsid w:val="009C4941"/>
    <w:rsid w:val="009F3771"/>
    <w:rsid w:val="00A327DB"/>
    <w:rsid w:val="00A43B72"/>
    <w:rsid w:val="00A61642"/>
    <w:rsid w:val="00AF057A"/>
    <w:rsid w:val="00B62303"/>
    <w:rsid w:val="00B73110"/>
    <w:rsid w:val="00B81BEE"/>
    <w:rsid w:val="00B9041D"/>
    <w:rsid w:val="00BC175C"/>
    <w:rsid w:val="00BC7D25"/>
    <w:rsid w:val="00C17A62"/>
    <w:rsid w:val="00C310FD"/>
    <w:rsid w:val="00C45482"/>
    <w:rsid w:val="00C57A30"/>
    <w:rsid w:val="00C602E2"/>
    <w:rsid w:val="00C96C61"/>
    <w:rsid w:val="00CC28B1"/>
    <w:rsid w:val="00CD2A45"/>
    <w:rsid w:val="00CE29BF"/>
    <w:rsid w:val="00D219E9"/>
    <w:rsid w:val="00D27C90"/>
    <w:rsid w:val="00D711AA"/>
    <w:rsid w:val="00D83E04"/>
    <w:rsid w:val="00D866AA"/>
    <w:rsid w:val="00DB711F"/>
    <w:rsid w:val="00DE41E3"/>
    <w:rsid w:val="00E01D46"/>
    <w:rsid w:val="00E23FB9"/>
    <w:rsid w:val="00E264C8"/>
    <w:rsid w:val="00E32AC6"/>
    <w:rsid w:val="00E35CC9"/>
    <w:rsid w:val="00E65093"/>
    <w:rsid w:val="00E67201"/>
    <w:rsid w:val="00E80F19"/>
    <w:rsid w:val="00E925FB"/>
    <w:rsid w:val="00EB4ACF"/>
    <w:rsid w:val="00EF50D0"/>
    <w:rsid w:val="00EF6441"/>
    <w:rsid w:val="00F04F41"/>
    <w:rsid w:val="00F05C53"/>
    <w:rsid w:val="00F50A0A"/>
    <w:rsid w:val="00F7717F"/>
    <w:rsid w:val="00F91191"/>
    <w:rsid w:val="00FA3FB0"/>
    <w:rsid w:val="00FB2E70"/>
    <w:rsid w:val="00FD428B"/>
    <w:rsid w:val="00FD5FFD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83F"/>
    <w:pPr>
      <w:spacing w:before="119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58183F"/>
  </w:style>
  <w:style w:type="paragraph" w:styleId="a7">
    <w:name w:val="No Spacing"/>
    <w:link w:val="a6"/>
    <w:uiPriority w:val="1"/>
    <w:qFormat/>
    <w:rsid w:val="0058183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183F"/>
    <w:pPr>
      <w:ind w:left="720"/>
      <w:contextualSpacing/>
    </w:pPr>
  </w:style>
  <w:style w:type="character" w:customStyle="1" w:styleId="Zag11">
    <w:name w:val="Zag_11"/>
    <w:rsid w:val="0058183F"/>
  </w:style>
  <w:style w:type="table" w:styleId="a9">
    <w:name w:val="Table Grid"/>
    <w:basedOn w:val="a1"/>
    <w:uiPriority w:val="59"/>
    <w:rsid w:val="0058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83F"/>
  </w:style>
  <w:style w:type="paragraph" w:styleId="ac">
    <w:name w:val="footer"/>
    <w:basedOn w:val="a"/>
    <w:link w:val="ad"/>
    <w:uiPriority w:val="99"/>
    <w:unhideWhenUsed/>
    <w:rsid w:val="005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83F"/>
  </w:style>
  <w:style w:type="table" w:customStyle="1" w:styleId="1">
    <w:name w:val="Сетка таблицы1"/>
    <w:basedOn w:val="a1"/>
    <w:next w:val="a9"/>
    <w:uiPriority w:val="39"/>
    <w:rsid w:val="001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C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83F"/>
    <w:pPr>
      <w:spacing w:before="119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58183F"/>
  </w:style>
  <w:style w:type="paragraph" w:styleId="a7">
    <w:name w:val="No Spacing"/>
    <w:link w:val="a6"/>
    <w:uiPriority w:val="1"/>
    <w:qFormat/>
    <w:rsid w:val="0058183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183F"/>
    <w:pPr>
      <w:ind w:left="720"/>
      <w:contextualSpacing/>
    </w:pPr>
  </w:style>
  <w:style w:type="character" w:customStyle="1" w:styleId="Zag11">
    <w:name w:val="Zag_11"/>
    <w:rsid w:val="0058183F"/>
  </w:style>
  <w:style w:type="table" w:styleId="a9">
    <w:name w:val="Table Grid"/>
    <w:basedOn w:val="a1"/>
    <w:uiPriority w:val="59"/>
    <w:rsid w:val="0058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83F"/>
  </w:style>
  <w:style w:type="paragraph" w:styleId="ac">
    <w:name w:val="footer"/>
    <w:basedOn w:val="a"/>
    <w:link w:val="ad"/>
    <w:uiPriority w:val="99"/>
    <w:unhideWhenUsed/>
    <w:rsid w:val="005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83F"/>
  </w:style>
  <w:style w:type="table" w:customStyle="1" w:styleId="1">
    <w:name w:val="Сетка таблицы1"/>
    <w:basedOn w:val="a1"/>
    <w:next w:val="a9"/>
    <w:uiPriority w:val="39"/>
    <w:rsid w:val="0016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C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7AA6-BD3C-43FE-9950-A42A3C26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Курмашев Дмитрий</cp:lastModifiedBy>
  <cp:revision>5</cp:revision>
  <cp:lastPrinted>2020-03-11T14:09:00Z</cp:lastPrinted>
  <dcterms:created xsi:type="dcterms:W3CDTF">2020-03-14T16:56:00Z</dcterms:created>
  <dcterms:modified xsi:type="dcterms:W3CDTF">2020-03-16T07:25:00Z</dcterms:modified>
</cp:coreProperties>
</file>